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4F6" w:rsidRDefault="000074CF">
      <w:pPr>
        <w:rPr>
          <w:b/>
        </w:rPr>
      </w:pPr>
      <w:r>
        <w:rPr>
          <w:b/>
        </w:rPr>
        <w:t>Reply to Amina Abdel-Khaliq, Jan 2023</w:t>
      </w:r>
    </w:p>
    <w:p w:rsidR="000074CF" w:rsidRDefault="000074CF">
      <w:pPr>
        <w:rPr>
          <w:b/>
        </w:rPr>
      </w:pPr>
    </w:p>
    <w:p w:rsidR="000074CF" w:rsidRDefault="000074CF">
      <w:pPr>
        <w:rPr>
          <w:b/>
        </w:rPr>
      </w:pPr>
    </w:p>
    <w:p w:rsidR="000074CF" w:rsidRDefault="000074CF">
      <w:r>
        <w:t xml:space="preserve">Dear Amina – </w:t>
      </w:r>
    </w:p>
    <w:p w:rsidR="000074CF" w:rsidRDefault="000074CF">
      <w:r>
        <w:t>Thanks again for the letter you sent in December, in relation to our cancellation of the booking by the Scottish Palestine Solidarity Campaign. I’ve now consulted within Quakers as promised.</w:t>
      </w:r>
    </w:p>
    <w:p w:rsidR="000074CF" w:rsidRDefault="000074CF">
      <w:r>
        <w:t xml:space="preserve">The whole question has been a difficult one for us, and we still are not fully in agreement on it. In itself, this is not a problem for Quakers, since it is in the nature of our approach to </w:t>
      </w:r>
      <w:r w:rsidR="004127C8">
        <w:t>recognise, and indeed value, a variety of views.</w:t>
      </w:r>
    </w:p>
    <w:p w:rsidR="004127C8" w:rsidRDefault="004127C8">
      <w:r>
        <w:t xml:space="preserve">However, it is clear that we accept the thrust of your message to us: that the conflict in Palestine is not an equal one; that Zionism is separate from Judaism; and that Zionists can seek to </w:t>
      </w:r>
      <w:r w:rsidR="008406F1">
        <w:t>conflate anti-Zionism and anti-S</w:t>
      </w:r>
      <w:r>
        <w:t xml:space="preserve">emitism in order to shut down debate. </w:t>
      </w:r>
      <w:r w:rsidR="008406F1">
        <w:t>Above all, we recognise the history you describe of exile and the denial of the right to return that the Palestine people have experienced.</w:t>
      </w:r>
    </w:p>
    <w:p w:rsidR="00E26E4C" w:rsidRDefault="008406F1">
      <w:r>
        <w:t>At the same time, we are working to become an explicitly anti-racist church, and we recognise anti-Semitism as a form of racism. So when we were faced with an accusation of anti-</w:t>
      </w:r>
      <w:r w:rsidR="00E26E4C">
        <w:t>Semitism</w:t>
      </w:r>
      <w:r>
        <w:t xml:space="preserve"> on the part of a speaker at an event in our premises, we had to take it seriously. We, the small group who had to make the decision, had</w:t>
      </w:r>
      <w:r w:rsidR="00E26E4C">
        <w:t xml:space="preserve"> at that point</w:t>
      </w:r>
      <w:r>
        <w:t xml:space="preserve"> no knowledge of David Miller and his work; </w:t>
      </w:r>
      <w:r w:rsidR="00E26E4C">
        <w:t xml:space="preserve">and </w:t>
      </w:r>
      <w:r>
        <w:t xml:space="preserve">we had little time in which to make the decision. </w:t>
      </w:r>
    </w:p>
    <w:p w:rsidR="008406F1" w:rsidRDefault="008406F1">
      <w:r>
        <w:t>His Twitter feed, it must be said, did not fill us with confidence that he would not stray from his resolute anti-Zionist stance, with which we ha</w:t>
      </w:r>
      <w:r w:rsidR="00E26E4C">
        <w:t>ve no problem, into anti-Semitism. Indeed, in his answer to one of the questions at the meeting which did eventually take place, he specifically denied that anti-Semitism has existed in the UK since the 1950s. I consider that to be a denial of the facts of life in 21</w:t>
      </w:r>
      <w:r w:rsidR="00E26E4C" w:rsidRPr="00E26E4C">
        <w:rPr>
          <w:vertAlign w:val="superscript"/>
        </w:rPr>
        <w:t>st</w:t>
      </w:r>
      <w:r w:rsidR="00E26E4C">
        <w:t xml:space="preserve"> century Britain. </w:t>
      </w:r>
    </w:p>
    <w:p w:rsidR="00E26E4C" w:rsidRDefault="00E26E4C">
      <w:r>
        <w:t>Quakers pay particular attention to language. The basis for our worship is silence, and we recognise that words are a very inadequate tool</w:t>
      </w:r>
      <w:r w:rsidR="0081626D">
        <w:t xml:space="preserve"> with which to address the unknowable. </w:t>
      </w:r>
      <w:r w:rsidR="00BA1A55">
        <w:t>W</w:t>
      </w:r>
      <w:r w:rsidR="0081626D">
        <w:t>hile our sympathies lie with the cause of a just peace in Palestine, we are unable to go along with the sometimes intemperate language of those who are seeking it.</w:t>
      </w:r>
    </w:p>
    <w:p w:rsidR="0081626D" w:rsidRDefault="0081626D">
      <w:r>
        <w:t xml:space="preserve">We have had some helpful discussions with Eurig Scandrett and Ian MacDonald of SPSC which have given us the opportunity to address some of these issues. We hope that this will lead to rebuilding relationships with an organisation </w:t>
      </w:r>
      <w:r w:rsidR="00BA1A55">
        <w:t>we have every reason to respect and to continue to co-operate with.</w:t>
      </w:r>
    </w:p>
    <w:p w:rsidR="00BA1A55" w:rsidRPr="000074CF" w:rsidRDefault="00BA1A55">
      <w:r>
        <w:t>I hope this response is helpful to you and those who signed the letter. I don’t see this as the end of a process, and we are open to further dialogue. We hope this might lead to a greater understanding of the issues on the part of Quakers.</w:t>
      </w:r>
    </w:p>
    <w:sectPr w:rsidR="00BA1A55" w:rsidRPr="000074CF" w:rsidSect="004D24F6">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25F7" w:rsidRDefault="00F325F7" w:rsidP="000074CF">
      <w:pPr>
        <w:spacing w:after="0" w:line="240" w:lineRule="auto"/>
      </w:pPr>
      <w:r>
        <w:separator/>
      </w:r>
    </w:p>
  </w:endnote>
  <w:endnote w:type="continuationSeparator" w:id="1">
    <w:p w:rsidR="00F325F7" w:rsidRDefault="00F325F7" w:rsidP="000074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CF" w:rsidRDefault="000074C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CF" w:rsidRDefault="000074C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CF" w:rsidRDefault="000074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25F7" w:rsidRDefault="00F325F7" w:rsidP="000074CF">
      <w:pPr>
        <w:spacing w:after="0" w:line="240" w:lineRule="auto"/>
      </w:pPr>
      <w:r>
        <w:separator/>
      </w:r>
    </w:p>
  </w:footnote>
  <w:footnote w:type="continuationSeparator" w:id="1">
    <w:p w:rsidR="00F325F7" w:rsidRDefault="00F325F7" w:rsidP="000074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CF" w:rsidRDefault="000074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064376"/>
      <w:docPartObj>
        <w:docPartGallery w:val="Watermarks"/>
        <w:docPartUnique/>
      </w:docPartObj>
    </w:sdtPr>
    <w:sdtContent>
      <w:p w:rsidR="000074CF" w:rsidRDefault="000074CF">
        <w:pPr>
          <w:pStyle w:val="Header"/>
        </w:pPr>
        <w:r w:rsidRPr="00843681">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CF" w:rsidRDefault="000074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0074CF"/>
    <w:rsid w:val="000074CF"/>
    <w:rsid w:val="004127C8"/>
    <w:rsid w:val="004D24F6"/>
    <w:rsid w:val="00725803"/>
    <w:rsid w:val="007A21E7"/>
    <w:rsid w:val="0081626D"/>
    <w:rsid w:val="008406F1"/>
    <w:rsid w:val="00BA1A55"/>
    <w:rsid w:val="00E26E4C"/>
    <w:rsid w:val="00F325F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4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074C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074CF"/>
  </w:style>
  <w:style w:type="paragraph" w:styleId="Footer">
    <w:name w:val="footer"/>
    <w:basedOn w:val="Normal"/>
    <w:link w:val="FooterChar"/>
    <w:uiPriority w:val="99"/>
    <w:semiHidden/>
    <w:unhideWhenUsed/>
    <w:rsid w:val="000074C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074C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Alastair</dc:creator>
  <cp:lastModifiedBy>Alastair </cp:lastModifiedBy>
  <cp:revision>1</cp:revision>
  <dcterms:created xsi:type="dcterms:W3CDTF">2023-01-26T10:46:00Z</dcterms:created>
  <dcterms:modified xsi:type="dcterms:W3CDTF">2023-01-26T11:18:00Z</dcterms:modified>
</cp:coreProperties>
</file>